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6" w:name="lagha-khalil"/>
    <w:p>
      <w:pPr>
        <w:pStyle w:val="Heading1"/>
      </w:pPr>
      <w:r>
        <w:t xml:space="preserve">Lagha Khalil</w:t>
      </w:r>
    </w:p>
    <w:p>
      <w:pPr>
        <w:pStyle w:val="FirstParagraph"/>
      </w:pPr>
      <w:r>
        <w:t xml:space="preserve">Recherche contrat d’apprentissage - electronique de puissance et systemes d’energie electrique</w:t>
      </w:r>
    </w:p>
    <w:p>
      <w:pPr>
        <w:pStyle w:val="BodyText"/>
      </w:pPr>
      <w:r>
        <w:t xml:space="preserve">+33698347550 - Lkhalilellah@gmail.com - Autorise a travailler en France</w:t>
      </w:r>
    </w:p>
    <w:p>
      <w:pPr>
        <w:pStyle w:val="BodyText"/>
      </w:pPr>
      <w:r>
        <w:t xml:space="preserve">linkedin.com/in/khalil-ellah-lagha - github.com/KhalilEllahLAGHA - khalilellahlagha.github.io</w:t>
      </w:r>
    </w:p>
    <w:bookmarkStart w:id="9" w:name="profil"/>
    <w:p>
      <w:pPr>
        <w:pStyle w:val="Heading2"/>
      </w:pPr>
      <w:r>
        <w:t xml:space="preserve">Profil</w:t>
      </w:r>
    </w:p>
    <w:p>
      <w:pPr>
        <w:pStyle w:val="FirstParagraph"/>
      </w:pPr>
      <w:r>
        <w:t xml:space="preserve">Etudiant en M2 CSEE - Conception de Systemes d’Energie Electrique (UGA),</w:t>
      </w:r>
      <w:r>
        <w:t xml:space="preserve"> </w:t>
      </w:r>
      <w:r>
        <w:rPr>
          <w:b/>
          <w:bCs/>
        </w:rPr>
        <w:t xml:space="preserve">2e de promotion en M1 EEA (15,43/20)</w:t>
      </w:r>
      <w:r>
        <w:t xml:space="preserve">. Specialise en</w:t>
      </w:r>
      <w:r>
        <w:t xml:space="preserve"> </w:t>
      </w:r>
      <w:r>
        <w:rPr>
          <w:b/>
          <w:bCs/>
        </w:rPr>
        <w:t xml:space="preserve">electronique de puissance</w:t>
      </w:r>
      <w:r>
        <w:t xml:space="preserve">: convertisseurs</w:t>
      </w:r>
      <w:r>
        <w:t xml:space="preserve"> </w:t>
      </w:r>
      <w:r>
        <w:rPr>
          <w:b/>
          <w:bCs/>
        </w:rPr>
        <w:t xml:space="preserve">DC-DC (buck, boost)</w:t>
      </w:r>
      <w:r>
        <w:t xml:space="preserve">, redressement AC-DC,</w:t>
      </w:r>
      <w:r>
        <w:t xml:space="preserve"> </w:t>
      </w:r>
      <w:r>
        <w:rPr>
          <w:b/>
          <w:bCs/>
        </w:rPr>
        <w:t xml:space="preserve">reglage de boucles de regulation (PI/PID)</w:t>
      </w:r>
      <w:r>
        <w:t xml:space="preserve">,</w:t>
      </w:r>
      <w:r>
        <w:t xml:space="preserve"> </w:t>
      </w:r>
      <w:r>
        <w:rPr>
          <w:b/>
          <w:bCs/>
        </w:rPr>
        <w:t xml:space="preserve">optimisation du rendement</w:t>
      </w:r>
      <w:r>
        <w:t xml:space="preserve">, conformite CEM - valides en simulation (Matlab/Simulink) puis sur banc reel, au fil de</w:t>
      </w:r>
      <w:r>
        <w:t xml:space="preserve"> </w:t>
      </w:r>
      <w:r>
        <w:rPr>
          <w:b/>
          <w:bCs/>
        </w:rPr>
        <w:t xml:space="preserve">cinq stages</w:t>
      </w:r>
      <w:r>
        <w:t xml:space="preserve"> </w:t>
      </w:r>
      <w:r>
        <w:t xml:space="preserve">du laboratoire (GIPSA-lab) au terrain industriel. Domaines cibles:</w:t>
      </w:r>
      <w:r>
        <w:t xml:space="preserve"> </w:t>
      </w:r>
      <w:r>
        <w:rPr>
          <w:b/>
          <w:bCs/>
        </w:rPr>
        <w:t xml:space="preserve">VE / powertrain</w:t>
      </w:r>
      <w:r>
        <w:t xml:space="preserve">,</w:t>
      </w:r>
      <w:r>
        <w:t xml:space="preserve"> </w:t>
      </w:r>
      <w:r>
        <w:rPr>
          <w:b/>
          <w:bCs/>
        </w:rPr>
        <w:t xml:space="preserve">reseaux electriques</w:t>
      </w:r>
      <w:r>
        <w:t xml:space="preserve">,</w:t>
      </w:r>
      <w:r>
        <w:t xml:space="preserve"> </w:t>
      </w:r>
      <w:r>
        <w:rPr>
          <w:b/>
          <w:bCs/>
        </w:rPr>
        <w:t xml:space="preserve">IA appliquee aux systemes d’energie</w:t>
      </w:r>
      <w:r>
        <w:t xml:space="preserve">.</w:t>
      </w:r>
      <w:r>
        <w:t xml:space="preserve"> </w:t>
      </w:r>
      <w:r>
        <w:rPr>
          <w:b/>
          <w:bCs/>
        </w:rPr>
        <w:t xml:space="preserve">Recherche: alternance des septembre 2026 - rythme 2-3 semaines entreprise / universite.</w:t>
      </w:r>
    </w:p>
    <w:bookmarkEnd w:id="9"/>
    <w:bookmarkStart w:id="10" w:name="experience"/>
    <w:p>
      <w:pPr>
        <w:pStyle w:val="Heading2"/>
      </w:pPr>
      <w:r>
        <w:t xml:space="preserve">Experience</w:t>
      </w:r>
    </w:p>
    <w:p>
      <w:pPr>
        <w:pStyle w:val="FirstParagraph"/>
      </w:pPr>
      <w:r>
        <w:rPr>
          <w:b/>
          <w:bCs/>
        </w:rPr>
        <w:t xml:space="preserve">Stagiaire Recherche - GIPSA-lab</w:t>
      </w:r>
      <w:r>
        <w:t xml:space="preserve"> </w:t>
      </w:r>
      <w:r>
        <w:t xml:space="preserve">(04/2026 - 07/2026, 3,5 mois)</w:t>
      </w:r>
      <w:r>
        <w:t xml:space="preserve"> </w:t>
      </w:r>
      <w:r>
        <w:t xml:space="preserve">- Modelise une pile a combustible</w:t>
      </w:r>
      <w:r>
        <w:t xml:space="preserve"> </w:t>
      </w:r>
      <w:r>
        <w:rPr>
          <w:b/>
          <w:bCs/>
        </w:rPr>
        <w:t xml:space="preserve">PEMFC (stack de 10 cellules)</w:t>
      </w:r>
      <w:r>
        <w:t xml:space="preserve"> </w:t>
      </w:r>
      <w:r>
        <w:t xml:space="preserve">sous Matlab/Simulink - atteint</w:t>
      </w:r>
      <w:r>
        <w:t xml:space="preserve"> </w:t>
      </w:r>
      <w:r>
        <w:rPr>
          <w:b/>
          <w:bCs/>
        </w:rPr>
        <w:t xml:space="preserve">6 %</w:t>
      </w:r>
      <w:r>
        <w:t xml:space="preserve"> </w:t>
      </w:r>
      <w:r>
        <w:t xml:space="preserve">d’erreur en dynamique et</w:t>
      </w:r>
      <w:r>
        <w:t xml:space="preserve"> </w:t>
      </w:r>
      <w:r>
        <w:rPr>
          <w:b/>
          <w:bCs/>
        </w:rPr>
        <w:t xml:space="preserve">1 %</w:t>
      </w:r>
      <w:r>
        <w:t xml:space="preserve"> </w:t>
      </w:r>
      <w:r>
        <w:t xml:space="preserve">en statique face aux mesures reelles</w:t>
      </w:r>
      <w:r>
        <w:t xml:space="preserve"> </w:t>
      </w:r>
      <w:r>
        <w:t xml:space="preserve">- Regle la</w:t>
      </w:r>
      <w:r>
        <w:t xml:space="preserve"> </w:t>
      </w:r>
      <w:r>
        <w:rPr>
          <w:b/>
          <w:bCs/>
        </w:rPr>
        <w:t xml:space="preserve">boucle de regulation</w:t>
      </w:r>
      <w:r>
        <w:t xml:space="preserve"> </w:t>
      </w:r>
      <w:r>
        <w:t xml:space="preserve">PI d’un convertisseur</w:t>
      </w:r>
      <w:r>
        <w:t xml:space="preserve"> </w:t>
      </w:r>
      <w:r>
        <w:rPr>
          <w:b/>
          <w:bCs/>
        </w:rPr>
        <w:t xml:space="preserve">DC-DC boost</w:t>
      </w:r>
      <w:r>
        <w:t xml:space="preserve"> </w:t>
      </w:r>
      <w:r>
        <w:t xml:space="preserve">pour optimiser le rendement; valide d’abord en simulation, puis sur banc d’essai reel</w:t>
      </w:r>
    </w:p>
    <w:p>
      <w:pPr>
        <w:pStyle w:val="BodyText"/>
      </w:pPr>
      <w:r>
        <w:rPr>
          <w:b/>
          <w:bCs/>
        </w:rPr>
        <w:t xml:space="preserve">Stagiaire - SLB (Schlumberger)</w:t>
      </w:r>
      <w:r>
        <w:t xml:space="preserve"> </w:t>
      </w:r>
      <w:r>
        <w:t xml:space="preserve">(07/2025 - 07/2025, 1 mois)</w:t>
      </w:r>
      <w:r>
        <w:t xml:space="preserve"> </w:t>
      </w:r>
      <w:r>
        <w:t xml:space="preserve">- Redige des syntheses techniques</w:t>
      </w:r>
      <w:r>
        <w:t xml:space="preserve"> </w:t>
      </w:r>
      <w:r>
        <w:rPr>
          <w:b/>
          <w:bCs/>
        </w:rPr>
        <w:t xml:space="preserve">en anglais</w:t>
      </w:r>
      <w:r>
        <w:t xml:space="preserve"> </w:t>
      </w:r>
      <w:r>
        <w:t xml:space="preserve">(forage directionnel) en environnement industriel international</w:t>
      </w:r>
    </w:p>
    <w:p>
      <w:pPr>
        <w:pStyle w:val="BodyText"/>
      </w:pPr>
      <w:r>
        <w:rPr>
          <w:b/>
          <w:bCs/>
        </w:rPr>
        <w:t xml:space="preserve">Stagiaire Electronique de puissance &amp; Automatisme - EURL Lagha</w:t>
      </w:r>
      <w:r>
        <w:t xml:space="preserve"> </w:t>
      </w:r>
      <w:r>
        <w:t xml:space="preserve">(01/2024 - 01/2024, 15 j - 09/2024 - 09/2024, 1 mois)</w:t>
      </w:r>
      <w:r>
        <w:t xml:space="preserve"> </w:t>
      </w:r>
      <w:r>
        <w:t xml:space="preserve">- Contribue a un convertisseur</w:t>
      </w:r>
      <w:r>
        <w:t xml:space="preserve"> </w:t>
      </w:r>
      <w:r>
        <w:rPr>
          <w:b/>
          <w:bCs/>
        </w:rPr>
        <w:t xml:space="preserve">DC-DC buck industriel</w:t>
      </w:r>
      <w:r>
        <w:t xml:space="preserve"> </w:t>
      </w:r>
      <w:r>
        <w:t xml:space="preserve">- 50 V vers 0-48 V reglable,</w:t>
      </w:r>
      <w:r>
        <w:t xml:space="preserve"> </w:t>
      </w:r>
      <w:r>
        <w:rPr>
          <w:b/>
          <w:bCs/>
        </w:rPr>
        <w:t xml:space="preserve">25 A</w:t>
      </w:r>
      <w:r>
        <w:t xml:space="preserve"> </w:t>
      </w:r>
      <w:r>
        <w:t xml:space="preserve">- Contribue a</w:t>
      </w:r>
      <w:r>
        <w:t xml:space="preserve"> </w:t>
      </w:r>
      <w:r>
        <w:rPr>
          <w:b/>
          <w:bCs/>
        </w:rPr>
        <w:t xml:space="preserve">4 transfo-redresseurs</w:t>
      </w:r>
      <w:r>
        <w:t xml:space="preserve"> </w:t>
      </w:r>
      <w:r>
        <w:t xml:space="preserve">pour pipelines (electrolyse) - transformateur triphase 400 V vers 100 V, redressement + filtrage capacitif: sortie</w:t>
      </w:r>
      <w:r>
        <w:t xml:space="preserve"> </w:t>
      </w:r>
      <w:r>
        <w:rPr>
          <w:b/>
          <w:bCs/>
        </w:rPr>
        <w:t xml:space="preserve">100 V DC / 80 A (environ 8 kW)</w:t>
      </w:r>
      <w:r>
        <w:t xml:space="preserve">, ondulation moins de 5 %,</w:t>
      </w:r>
      <w:r>
        <w:t xml:space="preserve"> </w:t>
      </w:r>
      <w:r>
        <w:rPr>
          <w:b/>
          <w:bCs/>
        </w:rPr>
        <w:t xml:space="preserve">conformite CEM</w:t>
      </w:r>
      <w:r>
        <w:t xml:space="preserve"> </w:t>
      </w:r>
      <w:r>
        <w:t xml:space="preserve">- Co-concu l’IHM de supervision (</w:t>
      </w:r>
      <w:r>
        <w:rPr>
          <w:b/>
          <w:bCs/>
        </w:rPr>
        <w:t xml:space="preserve">Siemens TIA Portal</w:t>
      </w:r>
      <w:r>
        <w:t xml:space="preserve">, API Ladder)</w:t>
      </w:r>
      <w:r>
        <w:t xml:space="preserve"> </w:t>
      </w:r>
      <w:r>
        <w:t xml:space="preserve">- Analyse un cahier des charges client et dimensionne le transformateur correspondant; realise les schemas electriques sous</w:t>
      </w:r>
      <w:r>
        <w:t xml:space="preserve"> </w:t>
      </w:r>
      <w:r>
        <w:rPr>
          <w:b/>
          <w:bCs/>
        </w:rPr>
        <w:t xml:space="preserve">EPLAN</w:t>
      </w:r>
    </w:p>
    <w:p>
      <w:pPr>
        <w:pStyle w:val="BodyText"/>
      </w:pPr>
      <w:r>
        <w:rPr>
          <w:b/>
          <w:bCs/>
        </w:rPr>
        <w:t xml:space="preserve">Stagiaire Reseaux - Sonelgaz</w:t>
      </w:r>
      <w:r>
        <w:t xml:space="preserve"> </w:t>
      </w:r>
      <w:r>
        <w:t xml:space="preserve">(03/2024 - 03/2024, 15 jours, observation)</w:t>
      </w:r>
      <w:r>
        <w:t xml:space="preserve"> </w:t>
      </w:r>
      <w:r>
        <w:t xml:space="preserve">- Analyse la chaine production vers distribution (</w:t>
      </w:r>
      <w:r>
        <w:rPr>
          <w:b/>
          <w:bCs/>
        </w:rPr>
        <w:t xml:space="preserve">THT 400/220 kV vers HT 60 kV vers HTA 30/10 kV vers BT 400/230 V</w:t>
      </w:r>
      <w:r>
        <w:t xml:space="preserve">) et la structure des postes; observe un poste HTA/BT en visite technique</w:t>
      </w:r>
    </w:p>
    <w:bookmarkEnd w:id="10"/>
    <w:bookmarkStart w:id="11" w:name="projets"/>
    <w:p>
      <w:pPr>
        <w:pStyle w:val="Heading2"/>
      </w:pPr>
      <w:r>
        <w:t xml:space="preserve">Projets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Analyse de reseaux electriques</w:t>
      </w:r>
      <w:r>
        <w:t xml:space="preserve"> </w:t>
      </w:r>
      <w:r>
        <w:t xml:space="preserve">(Matlab, solo) - developpe des</w:t>
      </w:r>
      <w:r>
        <w:t xml:space="preserve"> </w:t>
      </w:r>
      <w:r>
        <w:rPr>
          <w:b/>
          <w:bCs/>
        </w:rPr>
        <w:t xml:space="preserve">load flows de 3 a 118 noeuds</w:t>
      </w:r>
      <w:r>
        <w:t xml:space="preserve"> </w:t>
      </w:r>
      <w:r>
        <w:t xml:space="preserve">(bus PQ/PV/slack; reseaux IEEE 14/30/57/118); compare</w:t>
      </w:r>
      <w:r>
        <w:t xml:space="preserve"> </w:t>
      </w:r>
      <w:r>
        <w:rPr>
          <w:b/>
          <w:bCs/>
        </w:rPr>
        <w:t xml:space="preserve">3 methodes numeriques</w:t>
      </w:r>
      <w:r>
        <w:t xml:space="preserve"> </w:t>
      </w:r>
      <w:r>
        <w:t xml:space="preserve">- Gauss-Seidel, Newton-Raphson, decouplee rapide (precision vs temps de calcul); etudie la</w:t>
      </w:r>
      <w:r>
        <w:t xml:space="preserve"> </w:t>
      </w:r>
      <w:r>
        <w:rPr>
          <w:b/>
          <w:bCs/>
        </w:rPr>
        <w:t xml:space="preserve">stabilite transitoire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Commande vectorielle (FOC) d’un moteur asynchrone 5 kW / 380 V</w:t>
      </w:r>
      <w:r>
        <w:t xml:space="preserve"> </w:t>
      </w:r>
      <w:r>
        <w:t xml:space="preserve">(Python + Matlab/Simulink) - flux rotorique oriente, PI en cascade, MLI vectorielle, estimateur de flux;</w:t>
      </w:r>
      <w:r>
        <w:t xml:space="preserve"> </w:t>
      </w:r>
      <w:r>
        <w:rPr>
          <w:b/>
          <w:bCs/>
        </w:rPr>
        <w:t xml:space="preserve">3 implementations concordantes</w:t>
      </w:r>
      <w:r>
        <w:t xml:space="preserve"> </w:t>
      </w:r>
      <w:r>
        <w:t xml:space="preserve">dont Simscape Electrical commute a 10 kHz (open source)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Dimensionnement de machines electriques</w:t>
      </w:r>
      <w:r>
        <w:t xml:space="preserve"> </w:t>
      </w:r>
      <w:r>
        <w:t xml:space="preserve">(Python, equipe) - developpe une application</w:t>
      </w:r>
      <w:r>
        <w:t xml:space="preserve"> </w:t>
      </w:r>
      <w:r>
        <w:rPr>
          <w:b/>
          <w:bCs/>
        </w:rPr>
        <w:t xml:space="preserve">Python (POO, PyQt)</w:t>
      </w:r>
      <w:r>
        <w:t xml:space="preserve">: bobinage statorique, densite de flux par reseaux de reluctance, validation</w:t>
      </w:r>
      <w:r>
        <w:t xml:space="preserve"> </w:t>
      </w:r>
      <w:r>
        <w:rPr>
          <w:b/>
          <w:bCs/>
        </w:rPr>
        <w:t xml:space="preserve">FEMM</w:t>
      </w:r>
      <w:r>
        <w:t xml:space="preserve">, generation automatique des parametres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Reseau de neurones from scratch (PMC)</w:t>
      </w:r>
      <w:r>
        <w:t xml:space="preserve"> </w:t>
      </w:r>
      <w:r>
        <w:t xml:space="preserve">(Matlab, open source) - code un perceptron multicouche et sa</w:t>
      </w:r>
      <w:r>
        <w:t xml:space="preserve"> </w:t>
      </w:r>
      <w:r>
        <w:rPr>
          <w:b/>
          <w:bCs/>
        </w:rPr>
        <w:t xml:space="preserve">retropropagation</w:t>
      </w:r>
      <w:r>
        <w:t xml:space="preserve"> </w:t>
      </w:r>
      <w:r>
        <w:t xml:space="preserve">sans toolbox; publie sous licence MIT - github.com/KhalilEllahLAGHA/mlp-backpropagation-matlab</w:t>
      </w:r>
    </w:p>
    <w:p>
      <w:pPr>
        <w:pStyle w:val="Compact"/>
        <w:numPr>
          <w:ilvl w:val="0"/>
          <w:numId w:val="1001"/>
        </w:numPr>
      </w:pPr>
      <w:r>
        <w:t xml:space="preserve">Egalement: commande en cascade d’un MCC (pont a thyristors triphase, Simulink); automatisme Siemens Step7 (IHM + Ladder); robot suiveur de ligne (Arduino, competition Poly Maze)</w:t>
      </w:r>
    </w:p>
    <w:bookmarkEnd w:id="11"/>
    <w:bookmarkStart w:id="12" w:name="formation"/>
    <w:p>
      <w:pPr>
        <w:pStyle w:val="Heading2"/>
      </w:pPr>
      <w:r>
        <w:t xml:space="preserve">Formation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M2 CSEE - Conception de Systemes d’Energie Electrique</w:t>
      </w:r>
      <w:r>
        <w:t xml:space="preserve">, Universite Grenoble Alpes - des septembre 2026, en alternance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M1 EEA (EECS)</w:t>
      </w:r>
      <w:r>
        <w:t xml:space="preserve">, Universite Grenoble Alpes (2025-2026) -</w:t>
      </w:r>
      <w:r>
        <w:t xml:space="preserve"> </w:t>
      </w:r>
      <w:r>
        <w:rPr>
          <w:b/>
          <w:bCs/>
        </w:rPr>
        <w:t xml:space="preserve">2e de promotion, moyenne annuelle 15,43/20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Cycle ingenieur Electrotechnique</w:t>
      </w:r>
      <w:r>
        <w:t xml:space="preserve">, Ecole Nationale Polytechnique d’Alger (2021-2025) - 4 annees validees sur 5; prepa: 16e/358 en 1re annee, 49e/264 en 2e annee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Baccalaureat Mathematiques</w:t>
      </w:r>
      <w:r>
        <w:t xml:space="preserve"> </w:t>
      </w:r>
      <w:r>
        <w:t xml:space="preserve">(2021) - mention Tres Bien (16,93/20)</w:t>
      </w:r>
    </w:p>
    <w:bookmarkEnd w:id="12"/>
    <w:bookmarkStart w:id="13" w:name="competences"/>
    <w:p>
      <w:pPr>
        <w:pStyle w:val="Heading2"/>
      </w:pPr>
      <w:r>
        <w:t xml:space="preserve">Competences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Electronique de puissance</w:t>
      </w:r>
      <w:r>
        <w:t xml:space="preserve">: conversion DC-DC (buck, boost), AC-DC (diodes, thyristors), DC-AC, AC-AC; dimensionnement de convertisseurs; PWM; filtrage, ondulation; conformite CEM; optimisation du rendement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Commande / Automatique</w:t>
      </w:r>
      <w:r>
        <w:t xml:space="preserve">: reglage de boucles de regulation (PI/PID), LQR, observateurs, filtre de Kalman; commande vectorielle (FOC); commande en cascade; identification de systemes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Machines &amp; reseaux</w:t>
      </w:r>
      <w:r>
        <w:t xml:space="preserve">: machines electriques et transformateurs (analyse, conception); analyse de reseaux - load flow, matrices Y/Z, stabilite transitoire; distribution HTA/BT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Automatisme</w:t>
      </w:r>
      <w:r>
        <w:t xml:space="preserve">: API/PLC Siemens (TIA Portal, Step7 - Ladder, SCL, FBD, SFC); IHM/SCADA; Grafcet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IA</w:t>
      </w:r>
      <w:r>
        <w:t xml:space="preserve">: reseaux de neurones (retropropagation), algorithmes genetiques, logique floue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Logiciels</w:t>
      </w:r>
      <w:r>
        <w:t xml:space="preserve">: Matlab/Simulink (Simscape Power Systems) - Python (POO, PyQt) - C/C++ - LTspice - Proteus - EPLAN - AutoCAD Electrical - Siemens TIA Portal - Step7 (Ladder/SCL) - FEMM - SolidWorks - Arduino - Git/GitHub</w:t>
      </w:r>
    </w:p>
    <w:bookmarkEnd w:id="13"/>
    <w:bookmarkStart w:id="14" w:name="savoir-etre-vie-associative"/>
    <w:p>
      <w:pPr>
        <w:pStyle w:val="Heading2"/>
      </w:pPr>
      <w:r>
        <w:t xml:space="preserve">Savoir-etre &amp; vie associative</w:t>
      </w:r>
    </w:p>
    <w:p>
      <w:pPr>
        <w:pStyle w:val="FirstParagraph"/>
      </w:pPr>
      <w:r>
        <w:t xml:space="preserve">Apprentissage rapide - A l’aise avec les outils/logiciels - Resolution de problemes - Rigoureux - Organise - IEEE Student Branch ENP - VIC (ENP)</w:t>
      </w:r>
    </w:p>
    <w:bookmarkEnd w:id="14"/>
    <w:bookmarkStart w:id="15" w:name="langues"/>
    <w:p>
      <w:pPr>
        <w:pStyle w:val="Heading2"/>
      </w:pPr>
      <w:r>
        <w:t xml:space="preserve">Langues</w:t>
      </w:r>
    </w:p>
    <w:p>
      <w:pPr>
        <w:pStyle w:val="FirstParagraph"/>
      </w:pPr>
      <w:r>
        <w:t xml:space="preserve">Francais - C1 -</w:t>
      </w:r>
      <w:r>
        <w:t xml:space="preserve"> </w:t>
      </w:r>
      <w:r>
        <w:rPr>
          <w:b/>
          <w:bCs/>
        </w:rPr>
        <w:t xml:space="preserve">Anglais - C2</w:t>
      </w:r>
      <w:r>
        <w:t xml:space="preserve"> </w:t>
      </w:r>
      <w:r>
        <w:t xml:space="preserve">## Certifications</w:t>
      </w:r>
    </w:p>
    <w:p>
      <w:pPr>
        <w:pStyle w:val="Compact"/>
        <w:numPr>
          <w:ilvl w:val="0"/>
          <w:numId w:val="1004"/>
        </w:numPr>
      </w:pPr>
      <w:r>
        <w:t xml:space="preserve">SLB - NEST &amp; SIPP Niveau 2 (07/2025) - HSE, securite des operations industrielles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2026-08-03T00:19:26Z</dcterms:created>
  <dcterms:modified xsi:type="dcterms:W3CDTF">2026-08-03T00:19:26Z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